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2F3BE9" w:rsidRPr="002635A7" w:rsidRDefault="002635A7">
      <w:pPr>
        <w:rPr>
          <w:rFonts w:eastAsia="Trebuchet MS"/>
          <w:sz w:val="20"/>
          <w:szCs w:val="20"/>
        </w:rPr>
      </w:pPr>
      <w:r w:rsidRPr="002635A7">
        <w:rPr>
          <w:rFonts w:eastAsia="Trebuchet MS"/>
          <w:sz w:val="20"/>
          <w:szCs w:val="20"/>
        </w:rPr>
        <w:t>(12 CCR 2509-3)</w:t>
      </w:r>
    </w:p>
    <w:p w14:paraId="00000002" w14:textId="77777777" w:rsidR="002F3BE9" w:rsidRPr="002635A7" w:rsidRDefault="002635A7">
      <w:pPr>
        <w:spacing w:before="240"/>
        <w:rPr>
          <w:rFonts w:eastAsia="Times New Roman"/>
          <w:sz w:val="20"/>
          <w:szCs w:val="20"/>
        </w:rPr>
      </w:pPr>
      <w:r w:rsidRPr="002635A7">
        <w:rPr>
          <w:rFonts w:eastAsia="Times New Roman"/>
          <w:sz w:val="20"/>
          <w:szCs w:val="20"/>
        </w:rPr>
        <w:t xml:space="preserve"> </w:t>
      </w:r>
    </w:p>
    <w:p w14:paraId="00000003" w14:textId="77777777" w:rsidR="002F3BE9" w:rsidRPr="002635A7" w:rsidRDefault="002635A7">
      <w:pPr>
        <w:spacing w:before="240" w:after="240"/>
        <w:rPr>
          <w:rFonts w:eastAsia="Trebuchet MS"/>
          <w:b/>
          <w:sz w:val="20"/>
          <w:szCs w:val="20"/>
        </w:rPr>
      </w:pPr>
      <w:r w:rsidRPr="002635A7">
        <w:rPr>
          <w:rFonts w:eastAsia="Trebuchet MS"/>
          <w:b/>
          <w:sz w:val="20"/>
          <w:szCs w:val="20"/>
        </w:rPr>
        <w:t xml:space="preserve">7.202.1 PROVISION OF ONGOING CHILD PROTECTION SERVICES (CPS) </w:t>
      </w:r>
    </w:p>
    <w:p w14:paraId="00000004" w14:textId="77777777" w:rsidR="002F3BE9" w:rsidRPr="002635A7" w:rsidRDefault="002635A7">
      <w:pPr>
        <w:spacing w:before="240" w:after="240"/>
        <w:rPr>
          <w:rFonts w:eastAsia="Trebuchet MS"/>
          <w:b/>
          <w:sz w:val="20"/>
          <w:szCs w:val="20"/>
        </w:rPr>
      </w:pPr>
      <w:r w:rsidRPr="002635A7">
        <w:rPr>
          <w:rFonts w:eastAsia="Trebuchet MS"/>
          <w:b/>
          <w:sz w:val="20"/>
          <w:szCs w:val="20"/>
        </w:rPr>
        <w:t>******************************************</w:t>
      </w:r>
    </w:p>
    <w:p w14:paraId="00000005" w14:textId="77777777" w:rsidR="002F3BE9" w:rsidRPr="002635A7" w:rsidRDefault="002635A7">
      <w:pPr>
        <w:spacing w:before="240" w:after="240"/>
        <w:rPr>
          <w:rFonts w:eastAsia="Trebuchet MS"/>
          <w:sz w:val="20"/>
          <w:szCs w:val="20"/>
        </w:rPr>
      </w:pPr>
      <w:r w:rsidRPr="002635A7">
        <w:rPr>
          <w:rFonts w:eastAsia="Trebuchet MS"/>
          <w:sz w:val="20"/>
          <w:szCs w:val="20"/>
        </w:rPr>
        <w:t xml:space="preserve">F. The county department shall complete monthly contacts according to requirements outlined in section </w:t>
      </w:r>
      <w:proofErr w:type="gramStart"/>
      <w:r w:rsidRPr="002635A7">
        <w:rPr>
          <w:rFonts w:eastAsia="Trebuchet MS"/>
          <w:sz w:val="20"/>
          <w:szCs w:val="20"/>
        </w:rPr>
        <w:t>7.204 .</w:t>
      </w:r>
      <w:proofErr w:type="gramEnd"/>
      <w:r w:rsidRPr="002635A7">
        <w:rPr>
          <w:rFonts w:eastAsia="Trebuchet MS"/>
          <w:sz w:val="20"/>
          <w:szCs w:val="20"/>
        </w:rPr>
        <w:t xml:space="preserve"> </w:t>
      </w:r>
    </w:p>
    <w:p w14:paraId="00000006" w14:textId="77777777" w:rsidR="002F3BE9" w:rsidRPr="002635A7" w:rsidRDefault="002635A7">
      <w:pPr>
        <w:spacing w:before="240" w:after="240"/>
        <w:rPr>
          <w:rFonts w:eastAsia="Trebuchet MS"/>
          <w:b/>
          <w:sz w:val="20"/>
          <w:szCs w:val="20"/>
        </w:rPr>
      </w:pPr>
      <w:r w:rsidRPr="002635A7">
        <w:rPr>
          <w:rFonts w:eastAsia="Trebuchet MS"/>
          <w:b/>
          <w:sz w:val="20"/>
          <w:szCs w:val="20"/>
        </w:rPr>
        <w:t>******************************************</w:t>
      </w:r>
    </w:p>
    <w:p w14:paraId="00000007" w14:textId="77777777" w:rsidR="002F3BE9" w:rsidRPr="002635A7" w:rsidRDefault="002635A7">
      <w:pPr>
        <w:spacing w:before="240" w:after="240"/>
        <w:rPr>
          <w:rFonts w:eastAsia="Trebuchet MS"/>
          <w:b/>
          <w:sz w:val="20"/>
          <w:szCs w:val="20"/>
        </w:rPr>
      </w:pPr>
      <w:r w:rsidRPr="002635A7">
        <w:rPr>
          <w:rFonts w:eastAsia="Trebuchet MS"/>
          <w:b/>
          <w:sz w:val="20"/>
          <w:szCs w:val="20"/>
        </w:rPr>
        <w:t xml:space="preserve">7.204 CASE CONTACT REQUIREMENTS </w:t>
      </w:r>
    </w:p>
    <w:p w14:paraId="00000008" w14:textId="77777777" w:rsidR="002F3BE9" w:rsidRPr="002635A7" w:rsidRDefault="002635A7">
      <w:pPr>
        <w:rPr>
          <w:rFonts w:eastAsia="Trebuchet MS"/>
          <w:sz w:val="20"/>
          <w:szCs w:val="20"/>
        </w:rPr>
      </w:pPr>
      <w:r w:rsidRPr="002635A7">
        <w:rPr>
          <w:rFonts w:eastAsia="Trebuchet MS"/>
          <w:sz w:val="20"/>
          <w:szCs w:val="20"/>
        </w:rPr>
        <w:t xml:space="preserve">The primary purposes for case contacts shall be to assure child safety and well-being and move the case toward achieving identified treatment goals and </w:t>
      </w:r>
      <w:r w:rsidRPr="002635A7">
        <w:rPr>
          <w:rFonts w:eastAsia="Trebuchet MS"/>
          <w:sz w:val="20"/>
          <w:szCs w:val="20"/>
          <w:highlight w:val="white"/>
        </w:rPr>
        <w:t xml:space="preserve">permanency </w:t>
      </w:r>
      <w:r w:rsidRPr="002635A7">
        <w:rPr>
          <w:rFonts w:eastAsia="Trebuchet MS"/>
          <w:sz w:val="20"/>
          <w:szCs w:val="20"/>
        </w:rPr>
        <w:t>regardless of the</w:t>
      </w:r>
      <w:r w:rsidRPr="002635A7">
        <w:rPr>
          <w:rFonts w:eastAsia="Trebuchet MS"/>
          <w:sz w:val="20"/>
          <w:szCs w:val="20"/>
        </w:rPr>
        <w:t xml:space="preserve"> reason the case is open. </w:t>
      </w:r>
    </w:p>
    <w:p w14:paraId="00000009" w14:textId="77777777" w:rsidR="002F3BE9" w:rsidRPr="002635A7" w:rsidRDefault="002635A7">
      <w:pPr>
        <w:rPr>
          <w:rFonts w:eastAsia="Times New Roman"/>
          <w:sz w:val="20"/>
          <w:szCs w:val="20"/>
        </w:rPr>
      </w:pPr>
      <w:r w:rsidRPr="002635A7">
        <w:rPr>
          <w:rFonts w:eastAsia="Times New Roman"/>
          <w:sz w:val="20"/>
          <w:szCs w:val="20"/>
        </w:rPr>
        <w:t xml:space="preserve"> </w:t>
      </w:r>
    </w:p>
    <w:p w14:paraId="0000000A" w14:textId="77777777" w:rsidR="002F3BE9" w:rsidRPr="002635A7" w:rsidRDefault="002635A7">
      <w:pPr>
        <w:rPr>
          <w:rFonts w:eastAsia="Trebuchet MS"/>
          <w:sz w:val="20"/>
          <w:szCs w:val="20"/>
          <w:highlight w:val="white"/>
        </w:rPr>
      </w:pPr>
      <w:r w:rsidRPr="002635A7">
        <w:rPr>
          <w:rFonts w:eastAsia="Trebuchet MS"/>
          <w:sz w:val="20"/>
          <w:szCs w:val="20"/>
        </w:rPr>
        <w:t xml:space="preserve">For Program Areas 4, 5, and 6, and in cases in which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)/youth remain in the home or are placed out of the home, the county department shall have face-to-face and telephone contact with the child(</w:t>
      </w:r>
      <w:proofErr w:type="spellStart"/>
      <w:r w:rsidRPr="002635A7">
        <w:rPr>
          <w:rFonts w:eastAsia="Trebuchet MS"/>
          <w:sz w:val="20"/>
          <w:szCs w:val="20"/>
        </w:rPr>
        <w:t>ren</w:t>
      </w:r>
      <w:proofErr w:type="spellEnd"/>
      <w:r w:rsidRPr="002635A7">
        <w:rPr>
          <w:rFonts w:eastAsia="Trebuchet MS"/>
          <w:sz w:val="20"/>
          <w:szCs w:val="20"/>
        </w:rPr>
        <w:t>)/youth, parents, and</w:t>
      </w:r>
      <w:r w:rsidRPr="002635A7">
        <w:rPr>
          <w:rFonts w:eastAsia="Trebuchet MS"/>
          <w:sz w:val="20"/>
          <w:szCs w:val="20"/>
        </w:rPr>
        <w:t xml:space="preserve"> relevant collateral contacts as often as needed to assure the safety, permanency and well-being of the child(</w:t>
      </w:r>
      <w:proofErr w:type="spellStart"/>
      <w:r w:rsidRPr="002635A7">
        <w:rPr>
          <w:rFonts w:eastAsia="Trebuchet MS"/>
          <w:sz w:val="20"/>
          <w:szCs w:val="20"/>
        </w:rPr>
        <w:t>ren</w:t>
      </w:r>
      <w:proofErr w:type="spellEnd"/>
      <w:r w:rsidRPr="002635A7">
        <w:rPr>
          <w:rFonts w:eastAsia="Trebuchet MS"/>
          <w:sz w:val="20"/>
          <w:szCs w:val="20"/>
        </w:rPr>
        <w:t xml:space="preserve">)/youth </w:t>
      </w:r>
      <w:r w:rsidRPr="002635A7">
        <w:rPr>
          <w:rFonts w:eastAsia="Trebuchet MS"/>
          <w:sz w:val="20"/>
          <w:szCs w:val="20"/>
          <w:highlight w:val="white"/>
        </w:rPr>
        <w:t xml:space="preserve">while maintaining at least the minimum expectations outlined below.  </w:t>
      </w:r>
    </w:p>
    <w:p w14:paraId="0000000B" w14:textId="77777777" w:rsidR="002F3BE9" w:rsidRPr="002635A7" w:rsidRDefault="002635A7">
      <w:pPr>
        <w:rPr>
          <w:rFonts w:eastAsia="Times New Roman"/>
          <w:sz w:val="20"/>
          <w:szCs w:val="20"/>
        </w:rPr>
      </w:pPr>
      <w:r w:rsidRPr="002635A7">
        <w:rPr>
          <w:rFonts w:eastAsia="Times New Roman"/>
          <w:sz w:val="20"/>
          <w:szCs w:val="20"/>
        </w:rPr>
        <w:t xml:space="preserve"> </w:t>
      </w:r>
    </w:p>
    <w:p w14:paraId="0000000C" w14:textId="77777777" w:rsidR="002F3BE9" w:rsidRPr="002635A7" w:rsidRDefault="002635A7">
      <w:pPr>
        <w:rPr>
          <w:rFonts w:eastAsia="Trebuchet MS"/>
          <w:sz w:val="20"/>
          <w:szCs w:val="20"/>
        </w:rPr>
      </w:pPr>
      <w:r w:rsidRPr="002635A7">
        <w:rPr>
          <w:rFonts w:eastAsia="Trebuchet MS"/>
          <w:sz w:val="20"/>
          <w:szCs w:val="20"/>
        </w:rPr>
        <w:t>A face-to-face contact is defined as an in-person contact for t</w:t>
      </w:r>
      <w:r w:rsidRPr="002635A7">
        <w:rPr>
          <w:rFonts w:eastAsia="Trebuchet MS"/>
          <w:sz w:val="20"/>
          <w:szCs w:val="20"/>
        </w:rPr>
        <w:t>he purpose of observation, conversation, intervention or interview about substantive case issues, such as safety, risk and needs assessment, family service planning that may help to reduce future risk of abuse and neglect and to promote case progress and p</w:t>
      </w:r>
      <w:r w:rsidRPr="002635A7">
        <w:rPr>
          <w:rFonts w:eastAsia="Trebuchet MS"/>
          <w:sz w:val="20"/>
          <w:szCs w:val="20"/>
        </w:rPr>
        <w:t xml:space="preserve">ermanency.    </w:t>
      </w:r>
    </w:p>
    <w:p w14:paraId="0000000D" w14:textId="77777777" w:rsidR="002F3BE9" w:rsidRPr="002635A7" w:rsidRDefault="002635A7">
      <w:pPr>
        <w:rPr>
          <w:rFonts w:eastAsia="Times New Roman"/>
          <w:sz w:val="20"/>
          <w:szCs w:val="20"/>
        </w:rPr>
      </w:pPr>
      <w:r w:rsidRPr="002635A7">
        <w:rPr>
          <w:rFonts w:eastAsia="Times New Roman"/>
          <w:sz w:val="20"/>
          <w:szCs w:val="20"/>
        </w:rPr>
        <w:t xml:space="preserve"> </w:t>
      </w:r>
    </w:p>
    <w:p w14:paraId="0000000E" w14:textId="77777777" w:rsidR="002F3BE9" w:rsidRPr="002635A7" w:rsidRDefault="002635A7">
      <w:pPr>
        <w:rPr>
          <w:rFonts w:eastAsia="Trebuchet MS"/>
          <w:sz w:val="20"/>
          <w:szCs w:val="20"/>
        </w:rPr>
      </w:pPr>
      <w:r w:rsidRPr="002635A7">
        <w:rPr>
          <w:rFonts w:eastAsia="Trebuchet MS"/>
          <w:sz w:val="20"/>
          <w:szCs w:val="20"/>
        </w:rPr>
        <w:t xml:space="preserve"> If the governor declares a disaster and/or emergency, video conferencing technology may be used if, due to the emergency or disaster, the worker could not or should not make contact. This should be documented in the case management system</w:t>
      </w:r>
      <w:r w:rsidRPr="002635A7">
        <w:rPr>
          <w:rFonts w:eastAsia="Trebuchet MS"/>
          <w:sz w:val="20"/>
          <w:szCs w:val="20"/>
        </w:rPr>
        <w:t xml:space="preserve"> and only done under limited circumstances related to the disaster and/or emergency declaration. </w:t>
      </w:r>
    </w:p>
    <w:p w14:paraId="0000000F" w14:textId="77777777" w:rsidR="002F3BE9" w:rsidRPr="002635A7" w:rsidRDefault="002F3BE9">
      <w:pPr>
        <w:rPr>
          <w:rFonts w:eastAsia="Trebuchet MS"/>
          <w:sz w:val="20"/>
          <w:szCs w:val="20"/>
        </w:rPr>
      </w:pPr>
    </w:p>
    <w:p w14:paraId="00000010" w14:textId="77777777" w:rsidR="002F3BE9" w:rsidRPr="002635A7" w:rsidRDefault="002635A7">
      <w:pPr>
        <w:rPr>
          <w:rFonts w:eastAsia="Trebuchet MS"/>
          <w:sz w:val="20"/>
          <w:szCs w:val="20"/>
        </w:rPr>
      </w:pPr>
      <w:r w:rsidRPr="002635A7">
        <w:rPr>
          <w:rFonts w:eastAsia="Trebuchet MS"/>
          <w:sz w:val="20"/>
          <w:szCs w:val="20"/>
        </w:rPr>
        <w:t xml:space="preserve"> A.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)/youth:</w:t>
      </w:r>
    </w:p>
    <w:p w14:paraId="485EE00F" w14:textId="67BBE3A2" w:rsidR="002635A7" w:rsidRPr="002635A7" w:rsidRDefault="002635A7" w:rsidP="002635A7">
      <w:pPr>
        <w:numPr>
          <w:ilvl w:val="0"/>
          <w:numId w:val="3"/>
        </w:numPr>
        <w:rPr>
          <w:rFonts w:eastAsia="Trebuchet MS"/>
          <w:sz w:val="20"/>
          <w:szCs w:val="20"/>
        </w:rPr>
      </w:pPr>
      <w:r w:rsidRPr="002635A7">
        <w:rPr>
          <w:rFonts w:eastAsia="Trebuchet MS"/>
          <w:sz w:val="20"/>
          <w:szCs w:val="20"/>
        </w:rPr>
        <w:t xml:space="preserve">Frequency: a face-to-face contact is required every month with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)/youth in program areas 4, 5, and 6 in both in-home and out-of</w:t>
      </w:r>
      <w:r w:rsidRPr="002635A7">
        <w:rPr>
          <w:rFonts w:eastAsia="Trebuchet MS"/>
          <w:sz w:val="20"/>
          <w:szCs w:val="20"/>
        </w:rPr>
        <w:t xml:space="preserve">-home cases. </w:t>
      </w:r>
      <w:r w:rsidRPr="002635A7">
        <w:rPr>
          <w:rFonts w:eastAsia="Trebuchet MS"/>
          <w:sz w:val="20"/>
          <w:szCs w:val="20"/>
          <w:highlight w:val="white"/>
        </w:rPr>
        <w:t xml:space="preserve">When </w:t>
      </w:r>
      <w:proofErr w:type="gramStart"/>
      <w:r w:rsidRPr="002635A7">
        <w:rPr>
          <w:rFonts w:eastAsia="Trebuchet MS"/>
          <w:sz w:val="20"/>
          <w:szCs w:val="20"/>
          <w:highlight w:val="white"/>
        </w:rPr>
        <w:t>child(</w:t>
      </w:r>
      <w:proofErr w:type="spellStart"/>
      <w:proofErr w:type="gramEnd"/>
      <w:r w:rsidRPr="002635A7">
        <w:rPr>
          <w:rFonts w:eastAsia="Trebuchet MS"/>
          <w:sz w:val="20"/>
          <w:szCs w:val="20"/>
          <w:highlight w:val="white"/>
        </w:rPr>
        <w:t>ren</w:t>
      </w:r>
      <w:proofErr w:type="spellEnd"/>
      <w:r w:rsidRPr="002635A7">
        <w:rPr>
          <w:rFonts w:eastAsia="Trebuchet MS"/>
          <w:sz w:val="20"/>
          <w:szCs w:val="20"/>
          <w:highlight w:val="white"/>
        </w:rPr>
        <w:t>)/youth are designated as runaways, they are still included in the population of child(</w:t>
      </w:r>
      <w:proofErr w:type="spellStart"/>
      <w:r w:rsidRPr="002635A7">
        <w:rPr>
          <w:rFonts w:eastAsia="Trebuchet MS"/>
          <w:sz w:val="20"/>
          <w:szCs w:val="20"/>
          <w:highlight w:val="white"/>
        </w:rPr>
        <w:t>ren</w:t>
      </w:r>
      <w:proofErr w:type="spellEnd"/>
      <w:r w:rsidRPr="002635A7">
        <w:rPr>
          <w:rFonts w:eastAsia="Trebuchet MS"/>
          <w:sz w:val="20"/>
          <w:szCs w:val="20"/>
          <w:highlight w:val="white"/>
        </w:rPr>
        <w:t>)/youth for whom the case contact requirements apply.</w:t>
      </w:r>
      <w:bookmarkStart w:id="0" w:name="_GoBack"/>
      <w:bookmarkEnd w:id="0"/>
    </w:p>
    <w:p w14:paraId="00000012" w14:textId="77777777" w:rsidR="002F3BE9" w:rsidRPr="002635A7" w:rsidRDefault="002635A7">
      <w:pPr>
        <w:numPr>
          <w:ilvl w:val="0"/>
          <w:numId w:val="3"/>
        </w:numPr>
        <w:rPr>
          <w:rFonts w:eastAsia="Trebuchet MS"/>
          <w:sz w:val="20"/>
          <w:szCs w:val="20"/>
        </w:rPr>
      </w:pPr>
      <w:r w:rsidRPr="002635A7">
        <w:rPr>
          <w:rFonts w:eastAsia="Trebuchet MS"/>
          <w:sz w:val="20"/>
          <w:szCs w:val="20"/>
          <w:highlight w:val="white"/>
        </w:rPr>
        <w:t xml:space="preserve">Additional requirements: a portion of every face-to-face contact with the </w:t>
      </w:r>
      <w:proofErr w:type="gramStart"/>
      <w:r w:rsidRPr="002635A7">
        <w:rPr>
          <w:rFonts w:eastAsia="Trebuchet MS"/>
          <w:sz w:val="20"/>
          <w:szCs w:val="20"/>
          <w:highlight w:val="white"/>
        </w:rPr>
        <w:t>child(</w:t>
      </w:r>
      <w:proofErr w:type="spellStart"/>
      <w:proofErr w:type="gramEnd"/>
      <w:r w:rsidRPr="002635A7">
        <w:rPr>
          <w:rFonts w:eastAsia="Trebuchet MS"/>
          <w:sz w:val="20"/>
          <w:szCs w:val="20"/>
          <w:highlight w:val="white"/>
        </w:rPr>
        <w:t>ren</w:t>
      </w:r>
      <w:proofErr w:type="spellEnd"/>
      <w:r w:rsidRPr="002635A7">
        <w:rPr>
          <w:rFonts w:eastAsia="Trebuchet MS"/>
          <w:sz w:val="20"/>
          <w:szCs w:val="20"/>
          <w:highlight w:val="white"/>
        </w:rPr>
        <w:t>)/</w:t>
      </w:r>
      <w:r w:rsidRPr="002635A7">
        <w:rPr>
          <w:rFonts w:eastAsia="Trebuchet MS"/>
          <w:sz w:val="20"/>
          <w:szCs w:val="20"/>
          <w:highlight w:val="white"/>
        </w:rPr>
        <w:t xml:space="preserve">youth shall occur outside the presence of the provider/caregiver. At least every other month, contact shall occur where the </w:t>
      </w:r>
      <w:proofErr w:type="gramStart"/>
      <w:r w:rsidRPr="002635A7">
        <w:rPr>
          <w:rFonts w:eastAsia="Trebuchet MS"/>
          <w:sz w:val="20"/>
          <w:szCs w:val="20"/>
          <w:highlight w:val="white"/>
        </w:rPr>
        <w:t>child(</w:t>
      </w:r>
      <w:proofErr w:type="spellStart"/>
      <w:proofErr w:type="gramEnd"/>
      <w:r w:rsidRPr="002635A7">
        <w:rPr>
          <w:rFonts w:eastAsia="Trebuchet MS"/>
          <w:sz w:val="20"/>
          <w:szCs w:val="20"/>
          <w:highlight w:val="white"/>
        </w:rPr>
        <w:t>ren</w:t>
      </w:r>
      <w:proofErr w:type="spellEnd"/>
      <w:r w:rsidRPr="002635A7">
        <w:rPr>
          <w:rFonts w:eastAsia="Trebuchet MS"/>
          <w:sz w:val="20"/>
          <w:szCs w:val="20"/>
          <w:highlight w:val="white"/>
        </w:rPr>
        <w:t>)/youth resides and shall include visual assessment of the child(</w:t>
      </w:r>
      <w:proofErr w:type="spellStart"/>
      <w:r w:rsidRPr="002635A7">
        <w:rPr>
          <w:rFonts w:eastAsia="Trebuchet MS"/>
          <w:sz w:val="20"/>
          <w:szCs w:val="20"/>
          <w:highlight w:val="white"/>
        </w:rPr>
        <w:t>ren</w:t>
      </w:r>
      <w:proofErr w:type="spellEnd"/>
      <w:r w:rsidRPr="002635A7">
        <w:rPr>
          <w:rFonts w:eastAsia="Trebuchet MS"/>
          <w:sz w:val="20"/>
          <w:szCs w:val="20"/>
          <w:highlight w:val="white"/>
        </w:rPr>
        <w:t xml:space="preserve">)/youth’s living environment. </w:t>
      </w:r>
    </w:p>
    <w:p w14:paraId="00000013" w14:textId="77777777" w:rsidR="002F3BE9" w:rsidRPr="002635A7" w:rsidRDefault="002635A7">
      <w:pPr>
        <w:numPr>
          <w:ilvl w:val="0"/>
          <w:numId w:val="3"/>
        </w:numPr>
        <w:rPr>
          <w:rFonts w:eastAsia="Trebuchet MS"/>
          <w:sz w:val="20"/>
          <w:szCs w:val="20"/>
        </w:rPr>
      </w:pPr>
      <w:r w:rsidRPr="002635A7">
        <w:rPr>
          <w:rFonts w:eastAsia="Trebuchet MS"/>
          <w:sz w:val="20"/>
          <w:szCs w:val="20"/>
          <w:highlight w:val="white"/>
        </w:rPr>
        <w:t xml:space="preserve">Additional requirements </w:t>
      </w:r>
      <w:r w:rsidRPr="002635A7">
        <w:rPr>
          <w:rFonts w:eastAsia="Trebuchet MS"/>
          <w:sz w:val="20"/>
          <w:szCs w:val="20"/>
          <w:highlight w:val="white"/>
        </w:rPr>
        <w:t xml:space="preserve">for out-of-home: two face-to-face visits with the </w:t>
      </w:r>
      <w:proofErr w:type="gramStart"/>
      <w:r w:rsidRPr="002635A7">
        <w:rPr>
          <w:rFonts w:eastAsia="Trebuchet MS"/>
          <w:sz w:val="20"/>
          <w:szCs w:val="20"/>
          <w:highlight w:val="white"/>
        </w:rPr>
        <w:t>child(</w:t>
      </w:r>
      <w:proofErr w:type="spellStart"/>
      <w:proofErr w:type="gramEnd"/>
      <w:r w:rsidRPr="002635A7">
        <w:rPr>
          <w:rFonts w:eastAsia="Trebuchet MS"/>
          <w:sz w:val="20"/>
          <w:szCs w:val="20"/>
          <w:highlight w:val="white"/>
        </w:rPr>
        <w:t>ren</w:t>
      </w:r>
      <w:proofErr w:type="spellEnd"/>
      <w:r w:rsidRPr="002635A7">
        <w:rPr>
          <w:rFonts w:eastAsia="Trebuchet MS"/>
          <w:sz w:val="20"/>
          <w:szCs w:val="20"/>
          <w:highlight w:val="white"/>
        </w:rPr>
        <w:t xml:space="preserve">)/youth shall occur in the first 30-days following an out-of-home placement. At least one of the visits shall occur where the </w:t>
      </w:r>
      <w:proofErr w:type="gramStart"/>
      <w:r w:rsidRPr="002635A7">
        <w:rPr>
          <w:rFonts w:eastAsia="Trebuchet MS"/>
          <w:sz w:val="20"/>
          <w:szCs w:val="20"/>
          <w:highlight w:val="white"/>
        </w:rPr>
        <w:t>child(</w:t>
      </w:r>
      <w:proofErr w:type="spellStart"/>
      <w:proofErr w:type="gramEnd"/>
      <w:r w:rsidRPr="002635A7">
        <w:rPr>
          <w:rFonts w:eastAsia="Trebuchet MS"/>
          <w:sz w:val="20"/>
          <w:szCs w:val="20"/>
          <w:highlight w:val="white"/>
        </w:rPr>
        <w:t>ren</w:t>
      </w:r>
      <w:proofErr w:type="spellEnd"/>
      <w:r w:rsidRPr="002635A7">
        <w:rPr>
          <w:rFonts w:eastAsia="Trebuchet MS"/>
          <w:sz w:val="20"/>
          <w:szCs w:val="20"/>
          <w:highlight w:val="white"/>
        </w:rPr>
        <w:t>)/youth reside.</w:t>
      </w:r>
    </w:p>
    <w:p w14:paraId="00000014" w14:textId="77777777" w:rsidR="002F3BE9" w:rsidRPr="002635A7" w:rsidRDefault="002635A7">
      <w:pPr>
        <w:numPr>
          <w:ilvl w:val="0"/>
          <w:numId w:val="3"/>
        </w:numPr>
        <w:rPr>
          <w:rFonts w:eastAsia="Trebuchet MS"/>
          <w:sz w:val="20"/>
          <w:szCs w:val="20"/>
        </w:rPr>
      </w:pPr>
      <w:r w:rsidRPr="002635A7">
        <w:rPr>
          <w:rFonts w:eastAsia="Trebuchet MS"/>
          <w:sz w:val="20"/>
          <w:szCs w:val="20"/>
        </w:rPr>
        <w:t>Documentation:</w:t>
      </w:r>
    </w:p>
    <w:p w14:paraId="00000015" w14:textId="77777777" w:rsidR="002F3BE9" w:rsidRPr="002635A7" w:rsidRDefault="002635A7">
      <w:pPr>
        <w:numPr>
          <w:ilvl w:val="1"/>
          <w:numId w:val="7"/>
        </w:numPr>
        <w:rPr>
          <w:rFonts w:eastAsia="Trebuchet MS"/>
          <w:sz w:val="20"/>
          <w:szCs w:val="20"/>
        </w:rPr>
      </w:pPr>
      <w:r w:rsidRPr="002635A7">
        <w:rPr>
          <w:rFonts w:eastAsia="Trebuchet MS"/>
          <w:sz w:val="20"/>
          <w:szCs w:val="20"/>
        </w:rPr>
        <w:t>The caseworker completing the v</w:t>
      </w:r>
      <w:r w:rsidRPr="002635A7">
        <w:rPr>
          <w:rFonts w:eastAsia="Trebuchet MS"/>
          <w:sz w:val="20"/>
          <w:szCs w:val="20"/>
        </w:rPr>
        <w:t xml:space="preserve">isit shall record all contacts in the </w:t>
      </w:r>
      <w:r w:rsidRPr="002635A7">
        <w:rPr>
          <w:rFonts w:eastAsia="Trebuchet MS"/>
          <w:sz w:val="20"/>
          <w:szCs w:val="20"/>
          <w:highlight w:val="white"/>
        </w:rPr>
        <w:t xml:space="preserve">Comprehensive Child Welfare Information </w:t>
      </w:r>
      <w:proofErr w:type="gramStart"/>
      <w:r w:rsidRPr="002635A7">
        <w:rPr>
          <w:rFonts w:eastAsia="Trebuchet MS"/>
          <w:sz w:val="20"/>
          <w:szCs w:val="20"/>
          <w:highlight w:val="white"/>
        </w:rPr>
        <w:t>System(</w:t>
      </w:r>
      <w:proofErr w:type="gramEnd"/>
      <w:r w:rsidRPr="002635A7">
        <w:rPr>
          <w:rFonts w:eastAsia="Trebuchet MS"/>
          <w:sz w:val="20"/>
          <w:szCs w:val="20"/>
          <w:highlight w:val="white"/>
        </w:rPr>
        <w:t>CCWIS).</w:t>
      </w:r>
    </w:p>
    <w:p w14:paraId="00000016" w14:textId="77777777" w:rsidR="002F3BE9" w:rsidRPr="002635A7" w:rsidRDefault="002635A7">
      <w:pPr>
        <w:numPr>
          <w:ilvl w:val="1"/>
          <w:numId w:val="7"/>
        </w:numPr>
        <w:rPr>
          <w:rFonts w:eastAsia="Trebuchet MS"/>
          <w:sz w:val="20"/>
          <w:szCs w:val="20"/>
        </w:rPr>
      </w:pPr>
      <w:r w:rsidRPr="002635A7">
        <w:rPr>
          <w:rFonts w:eastAsia="Trebuchet MS"/>
          <w:sz w:val="20"/>
          <w:szCs w:val="20"/>
          <w:highlight w:val="white"/>
        </w:rPr>
        <w:lastRenderedPageBreak/>
        <w:t xml:space="preserve">If the caseworker is unable to make direct contact, contact may be made by an out-of-county caseworker identified as a secondary/visitation caseworker.  </w:t>
      </w:r>
    </w:p>
    <w:p w14:paraId="00000017" w14:textId="77777777" w:rsidR="002F3BE9" w:rsidRPr="002635A7" w:rsidRDefault="002635A7">
      <w:pPr>
        <w:numPr>
          <w:ilvl w:val="1"/>
          <w:numId w:val="7"/>
        </w:numPr>
        <w:rPr>
          <w:rFonts w:eastAsia="Trebuchet MS"/>
          <w:sz w:val="20"/>
          <w:szCs w:val="20"/>
        </w:rPr>
      </w:pPr>
      <w:r w:rsidRPr="002635A7">
        <w:rPr>
          <w:rFonts w:eastAsia="Trebuchet MS"/>
          <w:sz w:val="20"/>
          <w:szCs w:val="20"/>
          <w:highlight w:val="white"/>
        </w:rPr>
        <w:t xml:space="preserve">If the </w:t>
      </w:r>
      <w:proofErr w:type="gramStart"/>
      <w:r w:rsidRPr="002635A7">
        <w:rPr>
          <w:rFonts w:eastAsia="Trebuchet MS"/>
          <w:sz w:val="20"/>
          <w:szCs w:val="20"/>
          <w:highlight w:val="white"/>
        </w:rPr>
        <w:t>ch</w:t>
      </w:r>
      <w:r w:rsidRPr="002635A7">
        <w:rPr>
          <w:rFonts w:eastAsia="Trebuchet MS"/>
          <w:sz w:val="20"/>
          <w:szCs w:val="20"/>
          <w:highlight w:val="white"/>
        </w:rPr>
        <w:t>ild(</w:t>
      </w:r>
      <w:proofErr w:type="spellStart"/>
      <w:proofErr w:type="gramEnd"/>
      <w:r w:rsidRPr="002635A7">
        <w:rPr>
          <w:rFonts w:eastAsia="Trebuchet MS"/>
          <w:sz w:val="20"/>
          <w:szCs w:val="20"/>
          <w:highlight w:val="white"/>
        </w:rPr>
        <w:t>ren</w:t>
      </w:r>
      <w:proofErr w:type="spellEnd"/>
      <w:r w:rsidRPr="002635A7">
        <w:rPr>
          <w:rFonts w:eastAsia="Trebuchet MS"/>
          <w:sz w:val="20"/>
          <w:szCs w:val="20"/>
          <w:highlight w:val="white"/>
        </w:rPr>
        <w:t>)/youth is residing out of state, contact may be made by an out-of-state (ICPC) caseworker. Monthly visits are required even if the receiving state ordinarily conducts less than monthly visits for children in that state.</w:t>
      </w:r>
    </w:p>
    <w:p w14:paraId="00000018" w14:textId="77777777" w:rsidR="002F3BE9" w:rsidRPr="002635A7" w:rsidRDefault="002635A7">
      <w:pPr>
        <w:numPr>
          <w:ilvl w:val="0"/>
          <w:numId w:val="7"/>
        </w:numPr>
        <w:rPr>
          <w:rFonts w:eastAsia="Trebuchet MS"/>
          <w:sz w:val="20"/>
          <w:szCs w:val="20"/>
        </w:rPr>
      </w:pPr>
      <w:r w:rsidRPr="002635A7">
        <w:rPr>
          <w:rFonts w:eastAsia="Trebuchet MS"/>
          <w:sz w:val="20"/>
          <w:szCs w:val="20"/>
        </w:rPr>
        <w:t>Who can make contact:</w:t>
      </w:r>
    </w:p>
    <w:p w14:paraId="00000019" w14:textId="77777777" w:rsidR="002F3BE9" w:rsidRPr="002635A7" w:rsidRDefault="002635A7">
      <w:pPr>
        <w:numPr>
          <w:ilvl w:val="1"/>
          <w:numId w:val="7"/>
        </w:numPr>
        <w:rPr>
          <w:rFonts w:eastAsia="Trebuchet MS"/>
          <w:sz w:val="20"/>
          <w:szCs w:val="20"/>
        </w:rPr>
      </w:pPr>
      <w:r w:rsidRPr="002635A7">
        <w:rPr>
          <w:rFonts w:eastAsia="Trebuchet MS"/>
          <w:sz w:val="20"/>
          <w:szCs w:val="20"/>
        </w:rPr>
        <w:t>The primary caseworker, that caseworker’s supervisor, or the designated visitation caseworker or that caseworker’s supervisor must make contact.</w:t>
      </w:r>
    </w:p>
    <w:p w14:paraId="0000001A" w14:textId="77777777" w:rsidR="002F3BE9" w:rsidRPr="002635A7" w:rsidRDefault="002635A7">
      <w:pPr>
        <w:numPr>
          <w:ilvl w:val="1"/>
          <w:numId w:val="7"/>
        </w:numPr>
        <w:rPr>
          <w:rFonts w:eastAsia="Trebuchet MS"/>
          <w:sz w:val="20"/>
          <w:szCs w:val="20"/>
        </w:rPr>
      </w:pPr>
      <w:r w:rsidRPr="002635A7">
        <w:rPr>
          <w:rFonts w:eastAsia="Trebuchet MS"/>
          <w:sz w:val="20"/>
          <w:szCs w:val="20"/>
        </w:rPr>
        <w:t xml:space="preserve">The caseworker who visits the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 xml:space="preserve">)/youth must have working knowledge of the case. </w:t>
      </w:r>
    </w:p>
    <w:p w14:paraId="0000001B" w14:textId="77777777" w:rsidR="002F3BE9" w:rsidRPr="002635A7" w:rsidRDefault="002635A7">
      <w:pPr>
        <w:numPr>
          <w:ilvl w:val="1"/>
          <w:numId w:val="7"/>
        </w:numPr>
        <w:rPr>
          <w:rFonts w:eastAsia="Trebuchet MS"/>
          <w:sz w:val="20"/>
          <w:szCs w:val="20"/>
        </w:rPr>
      </w:pPr>
      <w:r w:rsidRPr="002635A7">
        <w:rPr>
          <w:rFonts w:eastAsia="Trebuchet MS"/>
          <w:sz w:val="20"/>
          <w:szCs w:val="20"/>
        </w:rPr>
        <w:t xml:space="preserve">The designated visitation caseworker is an individual assigned responsibility for visiting the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)/youth. The visitation caseworker may be a caseworker employed by the county department or another county department; a caseworker or contract casework</w:t>
      </w:r>
      <w:r w:rsidRPr="002635A7">
        <w:rPr>
          <w:rFonts w:eastAsia="Trebuchet MS"/>
          <w:sz w:val="20"/>
          <w:szCs w:val="20"/>
        </w:rPr>
        <w:t>er in another state; or a professional within the state who meets the qualifications listed at section 7.602 and training listed at section 7.603 (12 CCR 2509).</w:t>
      </w:r>
    </w:p>
    <w:p w14:paraId="0000001C" w14:textId="77777777" w:rsidR="002F3BE9" w:rsidRPr="002635A7" w:rsidRDefault="002635A7">
      <w:pPr>
        <w:numPr>
          <w:ilvl w:val="1"/>
          <w:numId w:val="7"/>
        </w:numPr>
        <w:rPr>
          <w:rFonts w:eastAsia="Trebuchet MS"/>
          <w:sz w:val="20"/>
          <w:szCs w:val="20"/>
        </w:rPr>
      </w:pPr>
      <w:r w:rsidRPr="002635A7">
        <w:rPr>
          <w:rFonts w:eastAsia="Trebuchet MS"/>
          <w:sz w:val="20"/>
          <w:szCs w:val="20"/>
        </w:rPr>
        <w:t>The designated visitation caseworker must not have specific supervision responsibilities for th</w:t>
      </w:r>
      <w:r w:rsidRPr="002635A7">
        <w:rPr>
          <w:rFonts w:eastAsia="Trebuchet MS"/>
          <w:sz w:val="20"/>
          <w:szCs w:val="20"/>
        </w:rPr>
        <w:t xml:space="preserve">e private placement facility where the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)/youth is placed, nor shall the visitation caseworker be an employee of the placement facility where the child(</w:t>
      </w:r>
      <w:proofErr w:type="spellStart"/>
      <w:r w:rsidRPr="002635A7">
        <w:rPr>
          <w:rFonts w:eastAsia="Trebuchet MS"/>
          <w:sz w:val="20"/>
          <w:szCs w:val="20"/>
        </w:rPr>
        <w:t>ren</w:t>
      </w:r>
      <w:proofErr w:type="spellEnd"/>
      <w:r w:rsidRPr="002635A7">
        <w:rPr>
          <w:rFonts w:eastAsia="Trebuchet MS"/>
          <w:sz w:val="20"/>
          <w:szCs w:val="20"/>
        </w:rPr>
        <w:t>)/youth is placed.  The name and role of the visitation caseworker assigned responsibility fo</w:t>
      </w:r>
      <w:r w:rsidRPr="002635A7">
        <w:rPr>
          <w:rFonts w:eastAsia="Trebuchet MS"/>
          <w:sz w:val="20"/>
          <w:szCs w:val="20"/>
        </w:rPr>
        <w:t xml:space="preserve">r visiting the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 xml:space="preserve">)/youth shall be recorded in the assigned screen of the CCWIS and must be updated if there is a change in the visitation caseworker. There must be only one designated visitation caseworker for a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 xml:space="preserve">)/youth at any one time. </w:t>
      </w:r>
    </w:p>
    <w:p w14:paraId="0000001D" w14:textId="77777777" w:rsidR="002F3BE9" w:rsidRPr="002635A7" w:rsidRDefault="002635A7">
      <w:pPr>
        <w:numPr>
          <w:ilvl w:val="1"/>
          <w:numId w:val="7"/>
        </w:numPr>
        <w:rPr>
          <w:rFonts w:eastAsia="Trebuchet MS"/>
          <w:sz w:val="20"/>
          <w:szCs w:val="20"/>
        </w:rPr>
      </w:pPr>
      <w:r w:rsidRPr="002635A7">
        <w:rPr>
          <w:rFonts w:eastAsia="Trebuchet MS"/>
          <w:sz w:val="20"/>
          <w:szCs w:val="20"/>
        </w:rPr>
        <w:t>If</w:t>
      </w:r>
      <w:r w:rsidRPr="002635A7">
        <w:rPr>
          <w:rFonts w:eastAsia="Trebuchet MS"/>
          <w:sz w:val="20"/>
          <w:szCs w:val="20"/>
        </w:rPr>
        <w:t xml:space="preserve"> the governor declares a disaster and/or emergency and if </w:t>
      </w:r>
      <w:proofErr w:type="gramStart"/>
      <w:r w:rsidRPr="002635A7">
        <w:rPr>
          <w:rFonts w:eastAsia="Trebuchet MS"/>
          <w:sz w:val="20"/>
          <w:szCs w:val="20"/>
        </w:rPr>
        <w:t>neither the caseworker, designated visitation worker, or</w:t>
      </w:r>
      <w:proofErr w:type="gramEnd"/>
      <w:r w:rsidRPr="002635A7">
        <w:rPr>
          <w:rFonts w:eastAsia="Trebuchet MS"/>
          <w:sz w:val="20"/>
          <w:szCs w:val="20"/>
        </w:rPr>
        <w:t xml:space="preserve"> supervisor are able to make face-to-face contact, another county caseworker may make contact. If, due to the emergency or disaster, the casew</w:t>
      </w:r>
      <w:r w:rsidRPr="002635A7">
        <w:rPr>
          <w:rFonts w:eastAsia="Trebuchet MS"/>
          <w:sz w:val="20"/>
          <w:szCs w:val="20"/>
        </w:rPr>
        <w:t xml:space="preserve">orker could not or should not make contact, even </w:t>
      </w:r>
      <w:proofErr w:type="spellStart"/>
      <w:r w:rsidRPr="002635A7">
        <w:rPr>
          <w:rFonts w:eastAsia="Trebuchet MS"/>
          <w:sz w:val="20"/>
          <w:szCs w:val="20"/>
        </w:rPr>
        <w:t>through</w:t>
      </w:r>
      <w:proofErr w:type="spellEnd"/>
      <w:r w:rsidRPr="002635A7">
        <w:rPr>
          <w:rFonts w:eastAsia="Trebuchet MS"/>
          <w:sz w:val="20"/>
          <w:szCs w:val="20"/>
        </w:rPr>
        <w:t xml:space="preserve"> video conferencing, if allowed, this should be documented in the CCWIS and only done under limited circumstances related to the disaster and/or emergency declaration. </w:t>
      </w:r>
    </w:p>
    <w:p w14:paraId="0000001E" w14:textId="77777777" w:rsidR="002F3BE9" w:rsidRPr="002635A7" w:rsidRDefault="002635A7">
      <w:pPr>
        <w:numPr>
          <w:ilvl w:val="0"/>
          <w:numId w:val="1"/>
        </w:numPr>
        <w:rPr>
          <w:rFonts w:eastAsia="Trebuchet MS"/>
          <w:sz w:val="20"/>
          <w:szCs w:val="20"/>
        </w:rPr>
      </w:pPr>
      <w:r w:rsidRPr="002635A7">
        <w:rPr>
          <w:rFonts w:eastAsia="Trebuchet MS"/>
          <w:sz w:val="20"/>
          <w:szCs w:val="20"/>
          <w:highlight w:val="white"/>
        </w:rPr>
        <w:t>Interstate compact on the place</w:t>
      </w:r>
      <w:r w:rsidRPr="002635A7">
        <w:rPr>
          <w:rFonts w:eastAsia="Trebuchet MS"/>
          <w:sz w:val="20"/>
          <w:szCs w:val="20"/>
          <w:highlight w:val="white"/>
        </w:rPr>
        <w:t xml:space="preserve">ment of </w:t>
      </w:r>
      <w:proofErr w:type="gramStart"/>
      <w:r w:rsidRPr="002635A7">
        <w:rPr>
          <w:rFonts w:eastAsia="Trebuchet MS"/>
          <w:sz w:val="20"/>
          <w:szCs w:val="20"/>
          <w:highlight w:val="white"/>
        </w:rPr>
        <w:t>child(</w:t>
      </w:r>
      <w:proofErr w:type="spellStart"/>
      <w:proofErr w:type="gramEnd"/>
      <w:r w:rsidRPr="002635A7">
        <w:rPr>
          <w:rFonts w:eastAsia="Trebuchet MS"/>
          <w:sz w:val="20"/>
          <w:szCs w:val="20"/>
          <w:highlight w:val="white"/>
        </w:rPr>
        <w:t>ren</w:t>
      </w:r>
      <w:proofErr w:type="spellEnd"/>
      <w:r w:rsidRPr="002635A7">
        <w:rPr>
          <w:rFonts w:eastAsia="Trebuchet MS"/>
          <w:sz w:val="20"/>
          <w:szCs w:val="20"/>
          <w:highlight w:val="white"/>
        </w:rPr>
        <w:t>)/youth (ICPC): for cases governed by the ICPC, the assigned or contracted caseworker in the state where the child(</w:t>
      </w:r>
      <w:proofErr w:type="spellStart"/>
      <w:r w:rsidRPr="002635A7">
        <w:rPr>
          <w:rFonts w:eastAsia="Trebuchet MS"/>
          <w:sz w:val="20"/>
          <w:szCs w:val="20"/>
          <w:highlight w:val="white"/>
        </w:rPr>
        <w:t>ren</w:t>
      </w:r>
      <w:proofErr w:type="spellEnd"/>
      <w:r w:rsidRPr="002635A7">
        <w:rPr>
          <w:rFonts w:eastAsia="Trebuchet MS"/>
          <w:sz w:val="20"/>
          <w:szCs w:val="20"/>
          <w:highlight w:val="white"/>
        </w:rPr>
        <w:t>)/youth is placed may be the designated visitation caseworker. A written quarterly report on the contact must be requeste</w:t>
      </w:r>
      <w:r w:rsidRPr="002635A7">
        <w:rPr>
          <w:rFonts w:eastAsia="Trebuchet MS"/>
          <w:sz w:val="20"/>
          <w:szCs w:val="20"/>
          <w:highlight w:val="white"/>
        </w:rPr>
        <w:t xml:space="preserve">d by the Colorado caseworker or custodial agency. The Colorado caseworker or custodial agency assigned to the case shall document the designated visitation caseworker’s visits in the comprehensive child welfare information system (CCWIS). </w:t>
      </w:r>
    </w:p>
    <w:p w14:paraId="0000001F" w14:textId="77777777" w:rsidR="002F3BE9" w:rsidRPr="002635A7" w:rsidRDefault="002635A7">
      <w:pPr>
        <w:numPr>
          <w:ilvl w:val="0"/>
          <w:numId w:val="1"/>
        </w:numPr>
        <w:rPr>
          <w:rFonts w:eastAsia="Trebuchet MS"/>
          <w:sz w:val="20"/>
          <w:szCs w:val="20"/>
        </w:rPr>
      </w:pPr>
      <w:r w:rsidRPr="002635A7">
        <w:rPr>
          <w:rFonts w:eastAsia="Trebuchet MS"/>
          <w:sz w:val="20"/>
          <w:szCs w:val="20"/>
        </w:rPr>
        <w:t>Other groups:</w:t>
      </w:r>
    </w:p>
    <w:p w14:paraId="00000020" w14:textId="77777777" w:rsidR="002F3BE9" w:rsidRPr="002635A7" w:rsidRDefault="002635A7">
      <w:pPr>
        <w:numPr>
          <w:ilvl w:val="1"/>
          <w:numId w:val="1"/>
        </w:numPr>
        <w:spacing w:after="240"/>
        <w:rPr>
          <w:rFonts w:eastAsia="Trebuchet MS"/>
          <w:sz w:val="20"/>
          <w:szCs w:val="20"/>
        </w:rPr>
      </w:pPr>
      <w:r w:rsidRPr="002635A7">
        <w:rPr>
          <w:rFonts w:eastAsia="Trebuchet MS"/>
          <w:sz w:val="20"/>
          <w:szCs w:val="20"/>
        </w:rPr>
        <w:t>Fi</w:t>
      </w:r>
      <w:r w:rsidRPr="002635A7">
        <w:rPr>
          <w:rFonts w:eastAsia="Trebuchet MS"/>
          <w:sz w:val="20"/>
          <w:szCs w:val="20"/>
        </w:rPr>
        <w:t xml:space="preserve">nalized subsidized adoption services: contact must occur every three (3) years through face-to-face, real-time video resources, telephone, electronic mail or mail. </w:t>
      </w:r>
    </w:p>
    <w:p w14:paraId="00000021" w14:textId="77777777" w:rsidR="002F3BE9" w:rsidRPr="002635A7" w:rsidRDefault="002635A7">
      <w:pPr>
        <w:spacing w:before="240"/>
        <w:rPr>
          <w:rFonts w:eastAsia="Times New Roman"/>
          <w:sz w:val="20"/>
          <w:szCs w:val="20"/>
        </w:rPr>
      </w:pPr>
      <w:r w:rsidRPr="002635A7">
        <w:rPr>
          <w:rFonts w:eastAsia="Times New Roman"/>
          <w:sz w:val="20"/>
          <w:szCs w:val="20"/>
        </w:rPr>
        <w:t xml:space="preserve"> </w:t>
      </w:r>
    </w:p>
    <w:p w14:paraId="00000022" w14:textId="77777777" w:rsidR="002F3BE9" w:rsidRPr="002635A7" w:rsidRDefault="002635A7">
      <w:pPr>
        <w:rPr>
          <w:rFonts w:eastAsia="Trebuchet MS"/>
          <w:sz w:val="20"/>
          <w:szCs w:val="20"/>
        </w:rPr>
      </w:pPr>
      <w:r w:rsidRPr="002635A7">
        <w:rPr>
          <w:rFonts w:eastAsia="Trebuchet MS"/>
          <w:sz w:val="20"/>
          <w:szCs w:val="20"/>
        </w:rPr>
        <w:t>B. Parent(s)/guardian(s):</w:t>
      </w:r>
    </w:p>
    <w:p w14:paraId="00000023" w14:textId="77777777" w:rsidR="002F3BE9" w:rsidRPr="002635A7" w:rsidRDefault="002635A7">
      <w:pPr>
        <w:spacing w:before="240"/>
        <w:rPr>
          <w:rFonts w:eastAsia="Trebuchet MS"/>
          <w:sz w:val="20"/>
          <w:szCs w:val="20"/>
        </w:rPr>
      </w:pPr>
      <w:r w:rsidRPr="002635A7">
        <w:rPr>
          <w:rFonts w:eastAsia="Trebuchet MS"/>
          <w:sz w:val="20"/>
          <w:szCs w:val="20"/>
        </w:rPr>
        <w:t>For program areas 4, 5, and 6 in both in-home and out of home c</w:t>
      </w:r>
      <w:r w:rsidRPr="002635A7">
        <w:rPr>
          <w:rFonts w:eastAsia="Trebuchet MS"/>
          <w:sz w:val="20"/>
          <w:szCs w:val="20"/>
        </w:rPr>
        <w:t>ases, the primary purposes for contacts with parent(s)/guardian(s) are to assess the ability of the parent(s) to provide safely for the child(</w:t>
      </w:r>
      <w:proofErr w:type="spellStart"/>
      <w:r w:rsidRPr="002635A7">
        <w:rPr>
          <w:rFonts w:eastAsia="Trebuchet MS"/>
          <w:sz w:val="20"/>
          <w:szCs w:val="20"/>
        </w:rPr>
        <w:t>ren</w:t>
      </w:r>
      <w:proofErr w:type="spellEnd"/>
      <w:r w:rsidRPr="002635A7">
        <w:rPr>
          <w:rFonts w:eastAsia="Trebuchet MS"/>
          <w:sz w:val="20"/>
          <w:szCs w:val="20"/>
        </w:rPr>
        <w:t>)/youth and make progress toward family service plan goals.  There are no minimum contact expectations if a you</w:t>
      </w:r>
      <w:r w:rsidRPr="002635A7">
        <w:rPr>
          <w:rFonts w:eastAsia="Trebuchet MS"/>
          <w:sz w:val="20"/>
          <w:szCs w:val="20"/>
        </w:rPr>
        <w:t xml:space="preserve">th is participating in the foster youth in transition program. </w:t>
      </w:r>
    </w:p>
    <w:p w14:paraId="00000024" w14:textId="77777777" w:rsidR="002F3BE9" w:rsidRPr="002635A7" w:rsidRDefault="002635A7">
      <w:pPr>
        <w:numPr>
          <w:ilvl w:val="0"/>
          <w:numId w:val="5"/>
        </w:numPr>
        <w:rPr>
          <w:rFonts w:eastAsia="Trebuchet MS"/>
          <w:sz w:val="20"/>
          <w:szCs w:val="20"/>
        </w:rPr>
      </w:pPr>
      <w:r w:rsidRPr="002635A7">
        <w:rPr>
          <w:rFonts w:eastAsia="Trebuchet MS"/>
          <w:sz w:val="20"/>
          <w:szCs w:val="20"/>
        </w:rPr>
        <w:t xml:space="preserve">Frequency: a face-to-face contact is required every calendar month with parent(s)/guardian(s) of the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)/youth.</w:t>
      </w:r>
    </w:p>
    <w:p w14:paraId="00000025" w14:textId="77777777" w:rsidR="002F3BE9" w:rsidRPr="002635A7" w:rsidRDefault="002635A7">
      <w:pPr>
        <w:numPr>
          <w:ilvl w:val="0"/>
          <w:numId w:val="5"/>
        </w:numPr>
        <w:rPr>
          <w:rFonts w:eastAsia="Trebuchet MS"/>
          <w:sz w:val="20"/>
          <w:szCs w:val="20"/>
        </w:rPr>
      </w:pPr>
      <w:r w:rsidRPr="002635A7">
        <w:rPr>
          <w:rFonts w:eastAsia="Trebuchet MS"/>
          <w:sz w:val="20"/>
          <w:szCs w:val="20"/>
        </w:rPr>
        <w:t>Exceptions: the exceptions to calendar month face-to-face contact with pa</w:t>
      </w:r>
      <w:r w:rsidRPr="002635A7">
        <w:rPr>
          <w:rFonts w:eastAsia="Trebuchet MS"/>
          <w:sz w:val="20"/>
          <w:szCs w:val="20"/>
        </w:rPr>
        <w:t>rents are as follows:</w:t>
      </w:r>
    </w:p>
    <w:p w14:paraId="00000026" w14:textId="77777777" w:rsidR="002F3BE9" w:rsidRPr="002635A7" w:rsidRDefault="002635A7">
      <w:pPr>
        <w:numPr>
          <w:ilvl w:val="1"/>
          <w:numId w:val="5"/>
        </w:numPr>
        <w:rPr>
          <w:rFonts w:eastAsia="Trebuchet MS"/>
          <w:sz w:val="20"/>
          <w:szCs w:val="20"/>
        </w:rPr>
      </w:pPr>
      <w:r w:rsidRPr="002635A7">
        <w:rPr>
          <w:rFonts w:eastAsia="Times New Roman"/>
          <w:sz w:val="20"/>
          <w:szCs w:val="20"/>
        </w:rPr>
        <w:t xml:space="preserve">  </w:t>
      </w:r>
      <w:r w:rsidRPr="002635A7">
        <w:rPr>
          <w:rFonts w:eastAsia="Trebuchet MS"/>
          <w:sz w:val="20"/>
          <w:szCs w:val="20"/>
        </w:rPr>
        <w:t>When the parent/guardian, as determined by the county, does not reside in the state;</w:t>
      </w:r>
    </w:p>
    <w:p w14:paraId="00000027" w14:textId="77777777" w:rsidR="002F3BE9" w:rsidRPr="002635A7" w:rsidRDefault="002635A7">
      <w:pPr>
        <w:numPr>
          <w:ilvl w:val="1"/>
          <w:numId w:val="5"/>
        </w:numPr>
        <w:rPr>
          <w:rFonts w:eastAsia="Trebuchet MS"/>
          <w:sz w:val="20"/>
          <w:szCs w:val="20"/>
        </w:rPr>
      </w:pPr>
      <w:r w:rsidRPr="002635A7">
        <w:rPr>
          <w:rFonts w:eastAsia="Times New Roman"/>
          <w:sz w:val="20"/>
          <w:szCs w:val="20"/>
        </w:rPr>
        <w:lastRenderedPageBreak/>
        <w:t xml:space="preserve"> </w:t>
      </w:r>
      <w:r w:rsidRPr="002635A7">
        <w:rPr>
          <w:rFonts w:eastAsia="Trebuchet MS"/>
          <w:sz w:val="20"/>
          <w:szCs w:val="20"/>
        </w:rPr>
        <w:t xml:space="preserve">When the parent/guardian is currently incarcerated and sentenced to incarceration for two or more years during the life of the case. </w:t>
      </w:r>
      <w:r w:rsidRPr="002635A7">
        <w:rPr>
          <w:rFonts w:eastAsia="Trebuchet MS"/>
          <w:sz w:val="20"/>
          <w:szCs w:val="20"/>
          <w:highlight w:val="white"/>
        </w:rPr>
        <w:t>Monthly face-</w:t>
      </w:r>
      <w:r w:rsidRPr="002635A7">
        <w:rPr>
          <w:rFonts w:eastAsia="Trebuchet MS"/>
          <w:sz w:val="20"/>
          <w:szCs w:val="20"/>
          <w:highlight w:val="white"/>
        </w:rPr>
        <w:t>to face contact shall resume once a parent is released to a community setting or a parent's remaining time to be served falls below two years;</w:t>
      </w:r>
    </w:p>
    <w:p w14:paraId="00000028" w14:textId="77777777" w:rsidR="002F3BE9" w:rsidRPr="002635A7" w:rsidRDefault="002635A7">
      <w:pPr>
        <w:numPr>
          <w:ilvl w:val="1"/>
          <w:numId w:val="5"/>
        </w:numPr>
        <w:rPr>
          <w:rFonts w:eastAsia="Trebuchet MS"/>
          <w:sz w:val="20"/>
          <w:szCs w:val="20"/>
        </w:rPr>
      </w:pPr>
      <w:r w:rsidRPr="002635A7">
        <w:rPr>
          <w:rFonts w:eastAsia="Trebuchet MS"/>
          <w:sz w:val="20"/>
          <w:szCs w:val="20"/>
        </w:rPr>
        <w:t xml:space="preserve">When the parent/guardian’s whereabouts are not known despite efforts to locate the parent/guardian. Such efforts </w:t>
      </w:r>
      <w:r w:rsidRPr="002635A7">
        <w:rPr>
          <w:rFonts w:eastAsia="Trebuchet MS"/>
          <w:sz w:val="20"/>
          <w:szCs w:val="20"/>
        </w:rPr>
        <w:t>must be documented monthly in the CCWIS;</w:t>
      </w:r>
    </w:p>
    <w:p w14:paraId="00000029" w14:textId="77777777" w:rsidR="002F3BE9" w:rsidRPr="002635A7" w:rsidRDefault="002635A7">
      <w:pPr>
        <w:numPr>
          <w:ilvl w:val="1"/>
          <w:numId w:val="5"/>
        </w:numPr>
        <w:rPr>
          <w:rFonts w:eastAsia="Trebuchet MS"/>
          <w:sz w:val="20"/>
          <w:szCs w:val="20"/>
        </w:rPr>
      </w:pPr>
      <w:r w:rsidRPr="002635A7">
        <w:rPr>
          <w:rFonts w:eastAsia="Times New Roman"/>
          <w:sz w:val="20"/>
          <w:szCs w:val="20"/>
        </w:rPr>
        <w:t xml:space="preserve"> </w:t>
      </w:r>
      <w:r w:rsidRPr="002635A7">
        <w:rPr>
          <w:rFonts w:eastAsia="Trebuchet MS"/>
          <w:sz w:val="20"/>
          <w:szCs w:val="20"/>
        </w:rPr>
        <w:t>The parent indicated and it is documented in the CCWIS that they do not want to be involved in the child(</w:t>
      </w:r>
      <w:proofErr w:type="spellStart"/>
      <w:r w:rsidRPr="002635A7">
        <w:rPr>
          <w:rFonts w:eastAsia="Trebuchet MS"/>
          <w:sz w:val="20"/>
          <w:szCs w:val="20"/>
        </w:rPr>
        <w:t>ren</w:t>
      </w:r>
      <w:proofErr w:type="spellEnd"/>
      <w:r w:rsidRPr="002635A7">
        <w:rPr>
          <w:rFonts w:eastAsia="Trebuchet MS"/>
          <w:sz w:val="20"/>
          <w:szCs w:val="20"/>
        </w:rPr>
        <w:t>)/youth’s life and the worker’s face-to-face contact with the parent/guardian is not in the child(</w:t>
      </w:r>
      <w:proofErr w:type="spellStart"/>
      <w:r w:rsidRPr="002635A7">
        <w:rPr>
          <w:rFonts w:eastAsia="Trebuchet MS"/>
          <w:sz w:val="20"/>
          <w:szCs w:val="20"/>
        </w:rPr>
        <w:t>ren</w:t>
      </w:r>
      <w:proofErr w:type="spellEnd"/>
      <w:r w:rsidRPr="002635A7">
        <w:rPr>
          <w:rFonts w:eastAsia="Trebuchet MS"/>
          <w:sz w:val="20"/>
          <w:szCs w:val="20"/>
        </w:rPr>
        <w:t>)/you</w:t>
      </w:r>
      <w:r w:rsidRPr="002635A7">
        <w:rPr>
          <w:rFonts w:eastAsia="Trebuchet MS"/>
          <w:sz w:val="20"/>
          <w:szCs w:val="20"/>
        </w:rPr>
        <w:t>th’s best interest as determined by the court;</w:t>
      </w:r>
    </w:p>
    <w:p w14:paraId="0000002A" w14:textId="77777777" w:rsidR="002F3BE9" w:rsidRPr="002635A7" w:rsidRDefault="002635A7">
      <w:pPr>
        <w:numPr>
          <w:ilvl w:val="1"/>
          <w:numId w:val="5"/>
        </w:numPr>
        <w:rPr>
          <w:rFonts w:eastAsia="Trebuchet MS"/>
          <w:sz w:val="20"/>
          <w:szCs w:val="20"/>
        </w:rPr>
      </w:pPr>
      <w:r w:rsidRPr="002635A7">
        <w:rPr>
          <w:rFonts w:eastAsia="Times New Roman"/>
          <w:sz w:val="20"/>
          <w:szCs w:val="20"/>
        </w:rPr>
        <w:t xml:space="preserve"> </w:t>
      </w:r>
      <w:r w:rsidRPr="002635A7">
        <w:rPr>
          <w:rFonts w:eastAsia="Trebuchet MS"/>
          <w:sz w:val="20"/>
          <w:szCs w:val="20"/>
        </w:rPr>
        <w:t xml:space="preserve">Termination of parental rights/relinquishment is ordered.  </w:t>
      </w:r>
    </w:p>
    <w:p w14:paraId="0000002B" w14:textId="77777777" w:rsidR="002F3BE9" w:rsidRPr="002635A7" w:rsidRDefault="002635A7">
      <w:pPr>
        <w:numPr>
          <w:ilvl w:val="1"/>
          <w:numId w:val="5"/>
        </w:numPr>
        <w:rPr>
          <w:rFonts w:eastAsia="Trebuchet MS"/>
          <w:sz w:val="20"/>
          <w:szCs w:val="20"/>
        </w:rPr>
      </w:pPr>
      <w:r w:rsidRPr="002635A7">
        <w:rPr>
          <w:rFonts w:eastAsia="Times New Roman"/>
          <w:sz w:val="20"/>
          <w:szCs w:val="20"/>
        </w:rPr>
        <w:t xml:space="preserve"> </w:t>
      </w:r>
      <w:r w:rsidRPr="002635A7">
        <w:rPr>
          <w:rFonts w:eastAsia="Trebuchet MS"/>
          <w:sz w:val="20"/>
          <w:szCs w:val="20"/>
          <w:highlight w:val="white"/>
        </w:rPr>
        <w:t>If the court determines no further engagement is necessary, then continued monthly efforts to contact and document are no longer required.  These o</w:t>
      </w:r>
      <w:r w:rsidRPr="002635A7">
        <w:rPr>
          <w:rFonts w:eastAsia="Trebuchet MS"/>
          <w:sz w:val="20"/>
          <w:szCs w:val="20"/>
          <w:highlight w:val="white"/>
        </w:rPr>
        <w:t>rders must be entered at a minimum in the next 90-day review.</w:t>
      </w:r>
    </w:p>
    <w:p w14:paraId="0000002C" w14:textId="77777777" w:rsidR="002F3BE9" w:rsidRPr="002635A7" w:rsidRDefault="002635A7">
      <w:pPr>
        <w:numPr>
          <w:ilvl w:val="0"/>
          <w:numId w:val="2"/>
        </w:numPr>
        <w:rPr>
          <w:rFonts w:eastAsia="Trebuchet MS"/>
          <w:sz w:val="20"/>
          <w:szCs w:val="20"/>
        </w:rPr>
      </w:pPr>
      <w:r w:rsidRPr="002635A7">
        <w:rPr>
          <w:rFonts w:eastAsia="Trebuchet MS"/>
          <w:sz w:val="20"/>
          <w:szCs w:val="20"/>
          <w:highlight w:val="white"/>
        </w:rPr>
        <w:t>Engagement: monthly engagement must occur with all parents/guardians regardless of ability or requirement to have face-to-face contact, unless termination of parental rights has occurred, regard</w:t>
      </w:r>
      <w:r w:rsidRPr="002635A7">
        <w:rPr>
          <w:rFonts w:eastAsia="Trebuchet MS"/>
          <w:sz w:val="20"/>
          <w:szCs w:val="20"/>
          <w:highlight w:val="white"/>
        </w:rPr>
        <w:t xml:space="preserve">less of the status of appeal. This may include monthly efforts to engage through telephone calls, letters, or electronic communication. </w:t>
      </w:r>
    </w:p>
    <w:p w14:paraId="0000002D" w14:textId="77777777" w:rsidR="002F3BE9" w:rsidRPr="002635A7" w:rsidRDefault="002635A7">
      <w:pPr>
        <w:numPr>
          <w:ilvl w:val="0"/>
          <w:numId w:val="2"/>
        </w:numPr>
        <w:rPr>
          <w:rFonts w:eastAsia="Trebuchet MS"/>
          <w:sz w:val="20"/>
          <w:szCs w:val="20"/>
        </w:rPr>
      </w:pPr>
      <w:r w:rsidRPr="002635A7">
        <w:rPr>
          <w:rFonts w:eastAsia="Trebuchet MS"/>
          <w:sz w:val="20"/>
          <w:szCs w:val="20"/>
          <w:highlight w:val="white"/>
        </w:rPr>
        <w:t>Documentation: all case contacts with parent(s)/guardian(s) by the county department must be recorded in the CCWIS, and</w:t>
      </w:r>
      <w:r w:rsidRPr="002635A7">
        <w:rPr>
          <w:rFonts w:eastAsia="Trebuchet MS"/>
          <w:sz w:val="20"/>
          <w:szCs w:val="20"/>
          <w:highlight w:val="white"/>
        </w:rPr>
        <w:t xml:space="preserve"> must reflect how the purpose of the visit was accomplished.</w:t>
      </w:r>
    </w:p>
    <w:p w14:paraId="0000002E" w14:textId="77777777" w:rsidR="002F3BE9" w:rsidRPr="002635A7" w:rsidRDefault="002635A7">
      <w:pPr>
        <w:numPr>
          <w:ilvl w:val="1"/>
          <w:numId w:val="2"/>
        </w:numPr>
        <w:rPr>
          <w:rFonts w:eastAsia="Trebuchet MS"/>
          <w:sz w:val="20"/>
          <w:szCs w:val="20"/>
        </w:rPr>
      </w:pPr>
      <w:r w:rsidRPr="002635A7">
        <w:rPr>
          <w:rFonts w:eastAsia="Trebuchet MS"/>
          <w:sz w:val="20"/>
          <w:szCs w:val="20"/>
          <w:highlight w:val="white"/>
        </w:rPr>
        <w:t>Unable to complete: if the minimum case contacts are not able to be completed by the county in any given month, the county shall document those reasons in the CCWIS including the case circumstanc</w:t>
      </w:r>
      <w:r w:rsidRPr="002635A7">
        <w:rPr>
          <w:rFonts w:eastAsia="Trebuchet MS"/>
          <w:sz w:val="20"/>
          <w:szCs w:val="20"/>
          <w:highlight w:val="white"/>
        </w:rPr>
        <w:t>es, why the contact is not possible, and how the county department will monitor progress. If the court determines no further engagement is necessary then continued monthly efforts to contact and document is no longer required.</w:t>
      </w:r>
    </w:p>
    <w:p w14:paraId="0000002F" w14:textId="77777777" w:rsidR="002F3BE9" w:rsidRPr="002635A7" w:rsidRDefault="002635A7">
      <w:pPr>
        <w:numPr>
          <w:ilvl w:val="0"/>
          <w:numId w:val="4"/>
        </w:numPr>
        <w:rPr>
          <w:rFonts w:eastAsia="Trebuchet MS"/>
          <w:sz w:val="20"/>
          <w:szCs w:val="20"/>
        </w:rPr>
      </w:pPr>
      <w:r w:rsidRPr="002635A7">
        <w:rPr>
          <w:rFonts w:eastAsia="Trebuchet MS"/>
          <w:sz w:val="20"/>
          <w:szCs w:val="20"/>
          <w:highlight w:val="white"/>
        </w:rPr>
        <w:t>Who can make contact:</w:t>
      </w:r>
    </w:p>
    <w:p w14:paraId="00000030" w14:textId="77777777" w:rsidR="002F3BE9" w:rsidRPr="002635A7" w:rsidRDefault="002635A7">
      <w:pPr>
        <w:numPr>
          <w:ilvl w:val="1"/>
          <w:numId w:val="4"/>
        </w:numPr>
        <w:rPr>
          <w:rFonts w:eastAsia="Trebuchet MS"/>
          <w:sz w:val="20"/>
          <w:szCs w:val="20"/>
        </w:rPr>
      </w:pPr>
      <w:r w:rsidRPr="002635A7">
        <w:rPr>
          <w:rFonts w:eastAsia="Trebuchet MS"/>
          <w:sz w:val="20"/>
          <w:szCs w:val="20"/>
          <w:highlight w:val="white"/>
        </w:rPr>
        <w:t>Contact</w:t>
      </w:r>
      <w:r w:rsidRPr="002635A7">
        <w:rPr>
          <w:rFonts w:eastAsia="Trebuchet MS"/>
          <w:sz w:val="20"/>
          <w:szCs w:val="20"/>
          <w:highlight w:val="white"/>
        </w:rPr>
        <w:t>s must be completed by someone who has working knowledge of the case and is employed or contracted with a county department of human/social services, or a service provider contracted through a county department of human/social services who has full respons</w:t>
      </w:r>
      <w:r w:rsidRPr="002635A7">
        <w:rPr>
          <w:rFonts w:eastAsia="Trebuchet MS"/>
          <w:sz w:val="20"/>
          <w:szCs w:val="20"/>
          <w:highlight w:val="white"/>
        </w:rPr>
        <w:t>ibility for case planning and case management (for example, fully or partially privatized child welfare systems where full case management responsibilities are delegated to contract agencies).</w:t>
      </w:r>
    </w:p>
    <w:p w14:paraId="00000031" w14:textId="77777777" w:rsidR="002F3BE9" w:rsidRPr="002635A7" w:rsidRDefault="002635A7">
      <w:pPr>
        <w:numPr>
          <w:ilvl w:val="1"/>
          <w:numId w:val="4"/>
        </w:numPr>
        <w:spacing w:after="240"/>
        <w:rPr>
          <w:rFonts w:eastAsia="Trebuchet MS"/>
          <w:sz w:val="20"/>
          <w:szCs w:val="20"/>
        </w:rPr>
      </w:pPr>
      <w:r w:rsidRPr="002635A7">
        <w:rPr>
          <w:rFonts w:eastAsia="Trebuchet MS"/>
          <w:sz w:val="20"/>
          <w:szCs w:val="20"/>
          <w:highlight w:val="white"/>
        </w:rPr>
        <w:t xml:space="preserve">If the parent(s)/guardian(s) reside on tribal land, the county department of human/social services shall coordinate and collaborate with the tribal agency to determine how contact with parent(s)/guardian(s) will occur.  </w:t>
      </w:r>
    </w:p>
    <w:p w14:paraId="00000032" w14:textId="77777777" w:rsidR="002F3BE9" w:rsidRPr="002635A7" w:rsidRDefault="002635A7">
      <w:pPr>
        <w:spacing w:before="240"/>
        <w:rPr>
          <w:rFonts w:eastAsia="Times New Roman"/>
          <w:sz w:val="20"/>
          <w:szCs w:val="20"/>
        </w:rPr>
      </w:pPr>
      <w:r w:rsidRPr="002635A7">
        <w:rPr>
          <w:rFonts w:eastAsia="Times New Roman"/>
          <w:sz w:val="20"/>
          <w:szCs w:val="20"/>
        </w:rPr>
        <w:t xml:space="preserve"> </w:t>
      </w:r>
    </w:p>
    <w:p w14:paraId="00000033" w14:textId="77777777" w:rsidR="002F3BE9" w:rsidRPr="002635A7" w:rsidRDefault="002635A7">
      <w:pPr>
        <w:rPr>
          <w:rFonts w:eastAsia="Trebuchet MS"/>
          <w:b/>
          <w:sz w:val="20"/>
          <w:szCs w:val="20"/>
        </w:rPr>
      </w:pPr>
      <w:r w:rsidRPr="002635A7">
        <w:rPr>
          <w:rFonts w:eastAsia="Trebuchet MS"/>
          <w:sz w:val="20"/>
          <w:szCs w:val="20"/>
        </w:rPr>
        <w:t>C. Intended permanent caregiver(s):</w:t>
      </w:r>
      <w:r w:rsidRPr="002635A7">
        <w:rPr>
          <w:rFonts w:eastAsia="Trebuchet MS"/>
          <w:b/>
          <w:sz w:val="20"/>
          <w:szCs w:val="20"/>
        </w:rPr>
        <w:t xml:space="preserve"> </w:t>
      </w:r>
    </w:p>
    <w:p w14:paraId="00000034" w14:textId="77777777" w:rsidR="002F3BE9" w:rsidRPr="002635A7" w:rsidRDefault="002635A7">
      <w:pPr>
        <w:rPr>
          <w:rFonts w:eastAsia="Trebuchet MS"/>
          <w:sz w:val="20"/>
          <w:szCs w:val="20"/>
        </w:rPr>
      </w:pPr>
      <w:r w:rsidRPr="002635A7">
        <w:rPr>
          <w:rFonts w:eastAsia="Trebuchet MS"/>
          <w:sz w:val="20"/>
          <w:szCs w:val="20"/>
        </w:rPr>
        <w:t xml:space="preserve">The primary purposes for contacts with intended permanent caregiver(s) are to assess the ability of the intended permanent caregiver(s) to provide safely for the </w:t>
      </w:r>
      <w:proofErr w:type="gramStart"/>
      <w:r w:rsidRPr="002635A7">
        <w:rPr>
          <w:rFonts w:eastAsia="Trebuchet MS"/>
          <w:sz w:val="20"/>
          <w:szCs w:val="20"/>
        </w:rPr>
        <w:t>child(</w:t>
      </w:r>
      <w:proofErr w:type="spellStart"/>
      <w:proofErr w:type="gramEnd"/>
      <w:r w:rsidRPr="002635A7">
        <w:rPr>
          <w:rFonts w:eastAsia="Trebuchet MS"/>
          <w:sz w:val="20"/>
          <w:szCs w:val="20"/>
        </w:rPr>
        <w:t>ren</w:t>
      </w:r>
      <w:proofErr w:type="spellEnd"/>
      <w:r w:rsidRPr="002635A7">
        <w:rPr>
          <w:rFonts w:eastAsia="Trebuchet MS"/>
          <w:sz w:val="20"/>
          <w:szCs w:val="20"/>
        </w:rPr>
        <w:t xml:space="preserve">)/youth and make progress toward family service </w:t>
      </w:r>
      <w:r w:rsidRPr="002635A7">
        <w:rPr>
          <w:rFonts w:eastAsia="Trebuchet MS"/>
          <w:sz w:val="20"/>
          <w:szCs w:val="20"/>
        </w:rPr>
        <w:t xml:space="preserve">plan goals. The intended permanent caregiver(s) is determined and documented by the county department of human/social services in the CCWIS. </w:t>
      </w:r>
    </w:p>
    <w:p w14:paraId="00000035" w14:textId="77777777" w:rsidR="002F3BE9" w:rsidRPr="002635A7" w:rsidRDefault="002635A7">
      <w:pPr>
        <w:numPr>
          <w:ilvl w:val="0"/>
          <w:numId w:val="8"/>
        </w:numPr>
        <w:rPr>
          <w:rFonts w:eastAsia="Trebuchet MS"/>
          <w:sz w:val="20"/>
          <w:szCs w:val="20"/>
        </w:rPr>
      </w:pPr>
      <w:r w:rsidRPr="002635A7">
        <w:rPr>
          <w:rFonts w:eastAsia="Trebuchet MS"/>
          <w:sz w:val="20"/>
          <w:szCs w:val="20"/>
        </w:rPr>
        <w:t xml:space="preserve">Frequency: a face-to-face contact is required every calendar month with intended permanent caregiver(s) of the </w:t>
      </w:r>
      <w:proofErr w:type="gramStart"/>
      <w:r w:rsidRPr="002635A7">
        <w:rPr>
          <w:rFonts w:eastAsia="Trebuchet MS"/>
          <w:sz w:val="20"/>
          <w:szCs w:val="20"/>
        </w:rPr>
        <w:t>chi</w:t>
      </w:r>
      <w:r w:rsidRPr="002635A7">
        <w:rPr>
          <w:rFonts w:eastAsia="Trebuchet MS"/>
          <w:sz w:val="20"/>
          <w:szCs w:val="20"/>
        </w:rPr>
        <w:t>ld(</w:t>
      </w:r>
      <w:proofErr w:type="spellStart"/>
      <w:proofErr w:type="gramEnd"/>
      <w:r w:rsidRPr="002635A7">
        <w:rPr>
          <w:rFonts w:eastAsia="Trebuchet MS"/>
          <w:sz w:val="20"/>
          <w:szCs w:val="20"/>
        </w:rPr>
        <w:t>ren</w:t>
      </w:r>
      <w:proofErr w:type="spellEnd"/>
      <w:r w:rsidRPr="002635A7">
        <w:rPr>
          <w:rFonts w:eastAsia="Trebuchet MS"/>
          <w:sz w:val="20"/>
          <w:szCs w:val="20"/>
        </w:rPr>
        <w:t>)/youth.</w:t>
      </w:r>
    </w:p>
    <w:p w14:paraId="00000036" w14:textId="77777777" w:rsidR="002F3BE9" w:rsidRPr="002635A7" w:rsidRDefault="002635A7">
      <w:pPr>
        <w:numPr>
          <w:ilvl w:val="0"/>
          <w:numId w:val="8"/>
        </w:numPr>
        <w:rPr>
          <w:rFonts w:eastAsia="Trebuchet MS"/>
          <w:sz w:val="20"/>
          <w:szCs w:val="20"/>
        </w:rPr>
      </w:pPr>
      <w:r w:rsidRPr="002635A7">
        <w:rPr>
          <w:rFonts w:eastAsia="Trebuchet MS"/>
          <w:sz w:val="20"/>
          <w:szCs w:val="20"/>
        </w:rPr>
        <w:t>Exception: calendar month face-to-face contact is not required with the intended permanent caregiver(s) when the intended permanent caregiver(s) resides out of the state.</w:t>
      </w:r>
    </w:p>
    <w:p w14:paraId="00000037" w14:textId="77777777" w:rsidR="002F3BE9" w:rsidRPr="002635A7" w:rsidRDefault="002635A7">
      <w:pPr>
        <w:numPr>
          <w:ilvl w:val="0"/>
          <w:numId w:val="8"/>
        </w:numPr>
        <w:rPr>
          <w:rFonts w:eastAsia="Trebuchet MS"/>
          <w:sz w:val="20"/>
          <w:szCs w:val="20"/>
        </w:rPr>
      </w:pPr>
      <w:r w:rsidRPr="002635A7">
        <w:rPr>
          <w:rFonts w:eastAsia="Trebuchet MS"/>
          <w:sz w:val="20"/>
          <w:szCs w:val="20"/>
        </w:rPr>
        <w:t xml:space="preserve">Engagement: monthly engagement must occur with all intended permanent </w:t>
      </w:r>
      <w:r w:rsidRPr="002635A7">
        <w:rPr>
          <w:rFonts w:eastAsia="Trebuchet MS"/>
          <w:sz w:val="20"/>
          <w:szCs w:val="20"/>
        </w:rPr>
        <w:t xml:space="preserve">caregiver(s) regardless of ability or requirement to have face-to-face contact. This may include monthly efforts to engage through telephone calls, letters, or electronic communication. </w:t>
      </w:r>
    </w:p>
    <w:p w14:paraId="00000038" w14:textId="77777777" w:rsidR="002F3BE9" w:rsidRPr="002635A7" w:rsidRDefault="002635A7">
      <w:pPr>
        <w:numPr>
          <w:ilvl w:val="0"/>
          <w:numId w:val="8"/>
        </w:numPr>
        <w:rPr>
          <w:rFonts w:eastAsia="Trebuchet MS"/>
          <w:sz w:val="20"/>
          <w:szCs w:val="20"/>
        </w:rPr>
      </w:pPr>
      <w:r w:rsidRPr="002635A7">
        <w:rPr>
          <w:rFonts w:eastAsia="Trebuchet MS"/>
          <w:sz w:val="20"/>
          <w:szCs w:val="20"/>
        </w:rPr>
        <w:lastRenderedPageBreak/>
        <w:t>Documentation: all case contacts with intended permanent caregiver(s)</w:t>
      </w:r>
      <w:r w:rsidRPr="002635A7">
        <w:rPr>
          <w:rFonts w:eastAsia="Trebuchet MS"/>
          <w:sz w:val="20"/>
          <w:szCs w:val="20"/>
        </w:rPr>
        <w:t xml:space="preserve"> by the county department must be recorded in the CCWIS, and must reflect how the purpose of the visit was accomplished. </w:t>
      </w:r>
    </w:p>
    <w:p w14:paraId="00000039" w14:textId="77777777" w:rsidR="002F3BE9" w:rsidRPr="002635A7" w:rsidRDefault="002635A7">
      <w:pPr>
        <w:numPr>
          <w:ilvl w:val="1"/>
          <w:numId w:val="8"/>
        </w:numPr>
        <w:rPr>
          <w:rFonts w:eastAsia="Trebuchet MS"/>
          <w:sz w:val="20"/>
          <w:szCs w:val="20"/>
        </w:rPr>
      </w:pPr>
      <w:r w:rsidRPr="002635A7">
        <w:rPr>
          <w:rFonts w:eastAsia="Trebuchet MS"/>
          <w:sz w:val="20"/>
          <w:szCs w:val="20"/>
        </w:rPr>
        <w:t>Unable to complete: if the minimum case contacts are not able to be completed by the county in any given month, the county shall docum</w:t>
      </w:r>
      <w:r w:rsidRPr="002635A7">
        <w:rPr>
          <w:rFonts w:eastAsia="Trebuchet MS"/>
          <w:sz w:val="20"/>
          <w:szCs w:val="20"/>
        </w:rPr>
        <w:t xml:space="preserve">ent those reasons in the CCWIS including the case circumstances, why the direct contact is not possible, and how the county department will monitor progress. </w:t>
      </w:r>
    </w:p>
    <w:p w14:paraId="0000003A" w14:textId="77777777" w:rsidR="002F3BE9" w:rsidRPr="002635A7" w:rsidRDefault="002635A7">
      <w:pPr>
        <w:numPr>
          <w:ilvl w:val="0"/>
          <w:numId w:val="6"/>
        </w:numPr>
        <w:rPr>
          <w:rFonts w:eastAsia="Trebuchet MS"/>
          <w:sz w:val="20"/>
          <w:szCs w:val="20"/>
        </w:rPr>
      </w:pPr>
      <w:r w:rsidRPr="002635A7">
        <w:rPr>
          <w:rFonts w:eastAsia="Trebuchet MS"/>
          <w:sz w:val="20"/>
          <w:szCs w:val="20"/>
        </w:rPr>
        <w:t>Who can make contact:</w:t>
      </w:r>
    </w:p>
    <w:p w14:paraId="0000003B" w14:textId="77777777" w:rsidR="002F3BE9" w:rsidRPr="002635A7" w:rsidRDefault="002635A7">
      <w:pPr>
        <w:numPr>
          <w:ilvl w:val="1"/>
          <w:numId w:val="6"/>
        </w:numPr>
        <w:rPr>
          <w:rFonts w:eastAsia="Trebuchet MS"/>
          <w:sz w:val="20"/>
          <w:szCs w:val="20"/>
        </w:rPr>
      </w:pPr>
      <w:r w:rsidRPr="002635A7">
        <w:rPr>
          <w:rFonts w:eastAsia="Trebuchet MS"/>
          <w:sz w:val="20"/>
          <w:szCs w:val="20"/>
        </w:rPr>
        <w:t>Contacts must be completed by someone who has working knowledge of the case</w:t>
      </w:r>
      <w:r w:rsidRPr="002635A7">
        <w:rPr>
          <w:rFonts w:eastAsia="Trebuchet MS"/>
          <w:sz w:val="20"/>
          <w:szCs w:val="20"/>
        </w:rPr>
        <w:t xml:space="preserve"> and is employed or contracted with a county department of human/social services, or a service provider contracted through a county department of human/social services who has full responsibility for case planning and case management (for example, fully or</w:t>
      </w:r>
      <w:r w:rsidRPr="002635A7">
        <w:rPr>
          <w:rFonts w:eastAsia="Trebuchet MS"/>
          <w:sz w:val="20"/>
          <w:szCs w:val="20"/>
        </w:rPr>
        <w:t xml:space="preserve"> partially privatized child welfare systems where full case management responsibilities are delegated to contract agencies). </w:t>
      </w:r>
    </w:p>
    <w:p w14:paraId="0000003C" w14:textId="77777777" w:rsidR="002F3BE9" w:rsidRPr="002635A7" w:rsidRDefault="002635A7">
      <w:pPr>
        <w:numPr>
          <w:ilvl w:val="1"/>
          <w:numId w:val="6"/>
        </w:numPr>
        <w:spacing w:after="240"/>
        <w:rPr>
          <w:rFonts w:eastAsia="Trebuchet MS"/>
          <w:sz w:val="20"/>
          <w:szCs w:val="20"/>
        </w:rPr>
      </w:pPr>
      <w:r w:rsidRPr="002635A7">
        <w:rPr>
          <w:rFonts w:eastAsia="Trebuchet MS"/>
          <w:sz w:val="20"/>
          <w:szCs w:val="20"/>
        </w:rPr>
        <w:t xml:space="preserve">If the intended permanent caregiver(s) reside on tribal land, the county department of human/social services shall coordinate and </w:t>
      </w:r>
      <w:r w:rsidRPr="002635A7">
        <w:rPr>
          <w:rFonts w:eastAsia="Trebuchet MS"/>
          <w:sz w:val="20"/>
          <w:szCs w:val="20"/>
        </w:rPr>
        <w:t>collaborate with the tribal agency to</w:t>
      </w:r>
      <w:r w:rsidRPr="002635A7">
        <w:rPr>
          <w:rFonts w:eastAsia="Trebuchet MS"/>
          <w:sz w:val="20"/>
          <w:szCs w:val="20"/>
          <w:highlight w:val="white"/>
        </w:rPr>
        <w:t xml:space="preserve"> determine how contact with intended permanent caregiver(s) will occur.</w:t>
      </w:r>
    </w:p>
    <w:p w14:paraId="0000003D" w14:textId="77777777" w:rsidR="002F3BE9" w:rsidRPr="002635A7" w:rsidRDefault="002F3BE9">
      <w:pPr>
        <w:rPr>
          <w:rFonts w:eastAsia="Trebuchet MS"/>
          <w:sz w:val="20"/>
          <w:szCs w:val="20"/>
        </w:rPr>
      </w:pPr>
    </w:p>
    <w:p w14:paraId="0000003E" w14:textId="77777777" w:rsidR="002F3BE9" w:rsidRPr="002635A7" w:rsidRDefault="002F3BE9">
      <w:pPr>
        <w:spacing w:before="240" w:after="240" w:line="240" w:lineRule="auto"/>
        <w:rPr>
          <w:rFonts w:eastAsia="Trebuchet MS"/>
          <w:sz w:val="20"/>
          <w:szCs w:val="20"/>
        </w:rPr>
      </w:pPr>
    </w:p>
    <w:p w14:paraId="0000003F" w14:textId="77777777" w:rsidR="002F3BE9" w:rsidRPr="002635A7" w:rsidRDefault="002F3BE9">
      <w:pPr>
        <w:spacing w:line="240" w:lineRule="auto"/>
        <w:ind w:hanging="2"/>
        <w:rPr>
          <w:rFonts w:eastAsia="Trebuchet MS"/>
          <w:sz w:val="20"/>
          <w:szCs w:val="20"/>
        </w:rPr>
      </w:pPr>
    </w:p>
    <w:p w14:paraId="00000040" w14:textId="77777777" w:rsidR="002F3BE9" w:rsidRPr="002635A7" w:rsidRDefault="002F3BE9">
      <w:pPr>
        <w:rPr>
          <w:sz w:val="20"/>
          <w:szCs w:val="20"/>
        </w:rPr>
      </w:pPr>
    </w:p>
    <w:sectPr w:rsidR="002F3BE9" w:rsidRPr="002635A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C0B9E"/>
    <w:multiLevelType w:val="multilevel"/>
    <w:tmpl w:val="9EE66FA2"/>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10F82BEC"/>
    <w:multiLevelType w:val="multilevel"/>
    <w:tmpl w:val="608A2C60"/>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nsid w:val="14DA33BF"/>
    <w:multiLevelType w:val="multilevel"/>
    <w:tmpl w:val="DFE4EDB6"/>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nsid w:val="1B0133DD"/>
    <w:multiLevelType w:val="multilevel"/>
    <w:tmpl w:val="B79A35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nsid w:val="38D468FA"/>
    <w:multiLevelType w:val="multilevel"/>
    <w:tmpl w:val="0BECAB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nsid w:val="45BD23B6"/>
    <w:multiLevelType w:val="multilevel"/>
    <w:tmpl w:val="868635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nsid w:val="7022145E"/>
    <w:multiLevelType w:val="multilevel"/>
    <w:tmpl w:val="36920F2C"/>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nsid w:val="7A1F467C"/>
    <w:multiLevelType w:val="multilevel"/>
    <w:tmpl w:val="A900F312"/>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6"/>
  </w:num>
  <w:num w:numId="3">
    <w:abstractNumId w:val="4"/>
  </w:num>
  <w:num w:numId="4">
    <w:abstractNumId w:val="7"/>
  </w:num>
  <w:num w:numId="5">
    <w:abstractNumId w:val="5"/>
  </w:num>
  <w:num w:numId="6">
    <w:abstractNumId w:val="2"/>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2F3BE9"/>
    <w:rsid w:val="002635A7"/>
    <w:rsid w:val="002F3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1638</Words>
  <Characters>9338</Characters>
  <Application>Microsoft Office Word</Application>
  <DocSecurity>0</DocSecurity>
  <Lines>77</Lines>
  <Paragraphs>21</Paragraphs>
  <ScaleCrop>false</ScaleCrop>
  <Company/>
  <LinksUpToDate>false</LinksUpToDate>
  <CharactersWithSpaces>10955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Kyle Zinth</cp:lastModifiedBy>
  <cp:revision>2</cp:revision>
  <dcterms:created xsi:type="dcterms:W3CDTF">2022-03-09T21:01:00Z</dcterms:created>
  <dcterms:modified xsi:type="dcterms:W3CDTF">2022-03-09T21:02:00Z</dcterms:modified>
</cp:coreProperties>
</file>